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w:t>
      </w:r>
      <w:bookmarkStart w:id="1" w:name="_GoBack"/>
      <w:bookmarkEnd w:id="1"/>
      <w:r w:rsidR="00854134" w:rsidRPr="00F21859">
        <w:rPr>
          <w:rFonts w:ascii="Tahoma" w:hAnsi="Tahoma" w:cs="Tahoma"/>
        </w:rPr>
        <w:t>eement”).</w:t>
      </w:r>
      <w:r w:rsidR="003A55B2">
        <w:rPr>
          <w:rFonts w:ascii="Tahoma" w:hAnsi="Tahoma" w:cs="Tahoma"/>
        </w:rPr>
        <w:t xml:space="preserve"> </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38E1B598" w:rsidR="00D26BFF" w:rsidRPr="00F21859" w:rsidRDefault="00CD1185"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October </w:t>
      </w:r>
      <w:r w:rsidR="007F0992" w:rsidRPr="00F21859">
        <w:rPr>
          <w:rFonts w:ascii="Tahoma" w:hAnsi="Tahoma" w:cs="Tahoma"/>
          <w:color w:val="FF6600"/>
          <w:sz w:val="24"/>
          <w:szCs w:val="24"/>
          <w:lang w:eastAsia="x-none"/>
        </w:rPr>
        <w:t>201</w:t>
      </w:r>
      <w:r w:rsidR="005F5D15">
        <w:rPr>
          <w:rFonts w:ascii="Tahoma" w:hAnsi="Tahoma" w:cs="Tahoma"/>
          <w:color w:val="FF6600"/>
          <w:sz w:val="24"/>
          <w:szCs w:val="24"/>
          <w:lang w:eastAsia="x-none"/>
        </w:rPr>
        <w:t>7</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left w:val="single" w:sz="4" w:space="0" w:color="FFFFFF" w:themeColor="background1"/>
            </w:tcBorders>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E73A0D" w:rsidRPr="00F21859"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5EF6AD43" w:rsidR="00E73A0D" w:rsidRPr="00172925" w:rsidRDefault="00CD1185" w:rsidP="00E73A0D">
            <w:pPr>
              <w:rPr>
                <w:rFonts w:ascii="Tahoma" w:hAnsi="Tahoma" w:cs="Tahoma"/>
                <w:b w:val="0"/>
                <w:color w:val="000000" w:themeColor="text1"/>
                <w:sz w:val="16"/>
                <w:szCs w:val="16"/>
              </w:rPr>
            </w:pPr>
            <w:r w:rsidRPr="00CD1185">
              <w:rPr>
                <w:rFonts w:ascii="Tahoma" w:hAnsi="Tahoma" w:cs="Tahoma"/>
                <w:b w:val="0"/>
                <w:color w:val="000000" w:themeColor="text1"/>
                <w:sz w:val="16"/>
                <w:szCs w:val="16"/>
              </w:rPr>
              <w:t>SQL Server 2017 Standard Core and Enterprise Core Editions</w:t>
            </w:r>
          </w:p>
        </w:tc>
        <w:tc>
          <w:tcPr>
            <w:tcW w:w="5400" w:type="dxa"/>
            <w:shd w:val="clear" w:color="auto" w:fill="auto"/>
            <w:vAlign w:val="center"/>
          </w:tcPr>
          <w:p w14:paraId="3709AEA9" w14:textId="7812C4CD" w:rsidR="00E73A0D" w:rsidRPr="00432F04" w:rsidRDefault="00CD1185"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1185">
              <w:rPr>
                <w:rFonts w:ascii="Tahoma" w:hAnsi="Tahoma" w:cs="Tahoma"/>
                <w:color w:val="000000" w:themeColor="text1"/>
                <w:sz w:val="16"/>
                <w:szCs w:val="16"/>
              </w:rPr>
              <w:t>SQL Server 2016 Standard Core and Enterprise Core Editions</w:t>
            </w:r>
          </w:p>
        </w:tc>
      </w:tr>
      <w:tr w:rsidR="00E73A0D" w:rsidRPr="00F21859"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24E67148" w:rsidR="00E73A0D" w:rsidRPr="00172925" w:rsidRDefault="00CD1185" w:rsidP="00E73A0D">
            <w:pPr>
              <w:rPr>
                <w:rFonts w:ascii="Tahoma" w:hAnsi="Tahoma" w:cs="Tahoma"/>
                <w:b w:val="0"/>
                <w:color w:val="000000" w:themeColor="text1"/>
                <w:sz w:val="16"/>
                <w:szCs w:val="16"/>
              </w:rPr>
            </w:pPr>
            <w:r w:rsidRPr="00CD1185">
              <w:rPr>
                <w:rFonts w:ascii="Tahoma" w:hAnsi="Tahoma" w:cs="Tahoma"/>
                <w:b w:val="0"/>
                <w:color w:val="000000" w:themeColor="text1"/>
                <w:sz w:val="16"/>
                <w:szCs w:val="16"/>
              </w:rPr>
              <w:t>SQL Server 2017 Standard Edition</w:t>
            </w:r>
          </w:p>
        </w:tc>
        <w:tc>
          <w:tcPr>
            <w:tcW w:w="5400" w:type="dxa"/>
            <w:shd w:val="clear" w:color="auto" w:fill="auto"/>
            <w:vAlign w:val="center"/>
          </w:tcPr>
          <w:p w14:paraId="1E3303DE" w14:textId="6367D34D" w:rsidR="00E73A0D" w:rsidRPr="00432F04" w:rsidRDefault="00CD1185"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1185">
              <w:rPr>
                <w:rFonts w:ascii="Tahoma" w:hAnsi="Tahoma" w:cs="Tahoma"/>
                <w:color w:val="000000" w:themeColor="text1"/>
                <w:sz w:val="16"/>
                <w:szCs w:val="16"/>
              </w:rPr>
              <w:t>SQL Server 2016 Standard Edition</w:t>
            </w:r>
          </w:p>
        </w:tc>
      </w:tr>
      <w:tr w:rsidR="00E73A0D" w:rsidRPr="00F21859"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B809520" w:rsidR="00E73A0D" w:rsidRPr="00172925" w:rsidRDefault="00CD1185" w:rsidP="00E73A0D">
            <w:pPr>
              <w:rPr>
                <w:rFonts w:ascii="Tahoma" w:hAnsi="Tahoma" w:cs="Tahoma"/>
                <w:b w:val="0"/>
                <w:color w:val="000000" w:themeColor="text1"/>
                <w:sz w:val="16"/>
                <w:szCs w:val="16"/>
              </w:rPr>
            </w:pPr>
            <w:r w:rsidRPr="00CD1185">
              <w:rPr>
                <w:rFonts w:ascii="Tahoma" w:hAnsi="Tahoma" w:cs="Tahoma"/>
                <w:b w:val="0"/>
                <w:color w:val="000000" w:themeColor="text1"/>
                <w:sz w:val="16"/>
                <w:szCs w:val="16"/>
              </w:rPr>
              <w:t>SQL Server 2017 Standard Edition (Runtime-Restricted Use)</w:t>
            </w:r>
          </w:p>
        </w:tc>
        <w:tc>
          <w:tcPr>
            <w:tcW w:w="5400" w:type="dxa"/>
            <w:shd w:val="clear" w:color="auto" w:fill="auto"/>
            <w:vAlign w:val="center"/>
          </w:tcPr>
          <w:p w14:paraId="5293A012" w14:textId="289A6104" w:rsidR="00E73A0D" w:rsidRPr="00432F04" w:rsidRDefault="00CD1185"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1185">
              <w:rPr>
                <w:rFonts w:ascii="Tahoma" w:hAnsi="Tahoma" w:cs="Tahoma"/>
                <w:color w:val="000000" w:themeColor="text1"/>
                <w:sz w:val="16"/>
                <w:szCs w:val="16"/>
              </w:rPr>
              <w:t>SQL Server 2016 Standard Edition (Runtime-Restricted Use)</w:t>
            </w:r>
          </w:p>
        </w:tc>
      </w:tr>
      <w:tr w:rsidR="00CD1185" w:rsidRPr="00F21859"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77777777" w:rsidR="00CD1185" w:rsidRDefault="00CD1185" w:rsidP="00E73A0D">
            <w:pPr>
              <w:rPr>
                <w:rFonts w:ascii="Tahoma" w:hAnsi="Tahoma" w:cs="Tahoma"/>
                <w:b w:val="0"/>
                <w:color w:val="000000" w:themeColor="text1"/>
                <w:sz w:val="16"/>
                <w:szCs w:val="16"/>
              </w:rPr>
            </w:pPr>
          </w:p>
        </w:tc>
        <w:tc>
          <w:tcPr>
            <w:tcW w:w="5400" w:type="dxa"/>
            <w:shd w:val="clear" w:color="auto" w:fill="auto"/>
            <w:vAlign w:val="center"/>
          </w:tcPr>
          <w:p w14:paraId="342DCD03" w14:textId="38C96834" w:rsidR="00CD1185" w:rsidRPr="00432F04" w:rsidRDefault="00CD1185"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1185">
              <w:rPr>
                <w:rFonts w:ascii="Tahoma" w:hAnsi="Tahoma" w:cs="Tahoma"/>
                <w:color w:val="000000" w:themeColor="text1"/>
                <w:sz w:val="16"/>
                <w:szCs w:val="16"/>
              </w:rPr>
              <w:t>R Server 2016 for Hadoop</w:t>
            </w:r>
          </w:p>
        </w:tc>
      </w:tr>
      <w:tr w:rsidR="00CD1185" w:rsidRPr="00F21859"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7777777" w:rsidR="00CD1185" w:rsidRDefault="00CD1185" w:rsidP="00E73A0D">
            <w:pPr>
              <w:rPr>
                <w:rFonts w:ascii="Tahoma" w:hAnsi="Tahoma" w:cs="Tahoma"/>
                <w:b w:val="0"/>
                <w:color w:val="000000" w:themeColor="text1"/>
                <w:sz w:val="16"/>
                <w:szCs w:val="16"/>
              </w:rPr>
            </w:pPr>
          </w:p>
        </w:tc>
        <w:tc>
          <w:tcPr>
            <w:tcW w:w="5400" w:type="dxa"/>
            <w:shd w:val="clear" w:color="auto" w:fill="auto"/>
            <w:vAlign w:val="center"/>
          </w:tcPr>
          <w:p w14:paraId="60B3CE6D" w14:textId="617B56E1" w:rsidR="00CD1185" w:rsidRDefault="00CD1185"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1185">
              <w:rPr>
                <w:rFonts w:ascii="Tahoma" w:hAnsi="Tahoma" w:cs="Tahoma"/>
                <w:color w:val="000000" w:themeColor="text1"/>
                <w:sz w:val="16"/>
                <w:szCs w:val="16"/>
              </w:rPr>
              <w:t>R Server 2016 for Linux</w:t>
            </w:r>
          </w:p>
        </w:tc>
      </w:tr>
      <w:tr w:rsidR="00CD1185" w:rsidRPr="00F21859"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77777777" w:rsidR="00CD1185" w:rsidRDefault="00CD1185" w:rsidP="00E73A0D">
            <w:pPr>
              <w:rPr>
                <w:rFonts w:ascii="Tahoma" w:hAnsi="Tahoma" w:cs="Tahoma"/>
                <w:b w:val="0"/>
                <w:color w:val="000000" w:themeColor="text1"/>
                <w:sz w:val="16"/>
                <w:szCs w:val="16"/>
              </w:rPr>
            </w:pPr>
          </w:p>
        </w:tc>
        <w:tc>
          <w:tcPr>
            <w:tcW w:w="5400" w:type="dxa"/>
            <w:shd w:val="clear" w:color="auto" w:fill="auto"/>
            <w:vAlign w:val="center"/>
          </w:tcPr>
          <w:p w14:paraId="765FA33A" w14:textId="299A3007" w:rsidR="00CD1185" w:rsidRDefault="00CD1185"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1185">
              <w:rPr>
                <w:rFonts w:ascii="Tahoma" w:hAnsi="Tahoma" w:cs="Tahoma"/>
                <w:color w:val="000000" w:themeColor="text1"/>
                <w:sz w:val="16"/>
                <w:szCs w:val="16"/>
              </w:rPr>
              <w:t>R Server 2016 for Teradata DB</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455C02CE"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bookmarkStart w:id="4" w:name="_Hlk490564573"/>
            <w:r w:rsidRPr="00F21859">
              <w:rPr>
                <w:rFonts w:ascii="Tahoma" w:hAnsi="Tahoma" w:cs="Tahoma"/>
                <w:bCs/>
                <w:sz w:val="16"/>
                <w:szCs w:val="19"/>
              </w:rPr>
              <w:t>Microsoft Office Audit and Control Management Server 2013</w:t>
            </w:r>
            <w:bookmarkEnd w:id="4"/>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54E7DA7A"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E7B0056"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3902821"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5FE78ED" w:rsidR="00034FB5" w:rsidRPr="00F21859" w:rsidRDefault="00034FB5" w:rsidP="00DE0884">
            <w:pPr>
              <w:rPr>
                <w:rFonts w:ascii="Tahoma" w:hAnsi="Tahoma" w:cs="Tahoma"/>
                <w:bCs/>
                <w:sz w:val="16"/>
                <w:szCs w:val="19"/>
              </w:rPr>
            </w:pPr>
            <w:bookmarkStart w:id="5"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5"/>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A46070" w:rsidRPr="00F21859" w14:paraId="216CCC0B"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0A265F83"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1A7D9329"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76AA4D7"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73A0D">
              <w:rPr>
                <w:rFonts w:ascii="Tahoma" w:hAnsi="Tahoma" w:cs="Tahoma"/>
                <w:bCs/>
                <w:sz w:val="16"/>
                <w:szCs w:val="19"/>
                <w:lang w:val="pt-BR"/>
              </w:rPr>
              <w:t>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7660758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73A0D">
              <w:rPr>
                <w:rFonts w:ascii="Tahoma" w:hAnsi="Tahoma" w:cs="Tahoma"/>
                <w:bCs/>
                <w:sz w:val="16"/>
                <w:szCs w:val="19"/>
                <w:lang w:val="pt-BR"/>
              </w:rPr>
              <w:t>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3FEEEFB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73A0D">
              <w:rPr>
                <w:rFonts w:ascii="Tahoma" w:hAnsi="Tahoma" w:cs="Tahoma"/>
                <w:bCs/>
                <w:sz w:val="16"/>
                <w:szCs w:val="19"/>
                <w:lang w:val="pt-BR"/>
              </w:rPr>
              <w:t>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6" w:name="_Q.__Do_I_need_to_buy_Commerce_Serve"/>
      <w:bookmarkEnd w:id="2"/>
      <w:bookmarkEnd w:id="3"/>
      <w:bookmarkEnd w:id="6"/>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19AF6885" w14:textId="67CBA965" w:rsidR="005D3454" w:rsidRDefault="005D3454" w:rsidP="008E2012">
      <w:pPr>
        <w:pStyle w:val="ListParagraph"/>
        <w:numPr>
          <w:ilvl w:val="0"/>
          <w:numId w:val="31"/>
        </w:numPr>
        <w:tabs>
          <w:tab w:val="left" w:pos="720"/>
        </w:tabs>
        <w:spacing w:before="120" w:after="120"/>
        <w:ind w:left="720"/>
        <w:rPr>
          <w:rFonts w:ascii="Tahoma" w:hAnsi="Tahoma" w:cs="Tahoma"/>
          <w:bCs/>
          <w:iCs/>
          <w:color w:val="000000"/>
          <w:lang w:val="pt-BR"/>
        </w:rPr>
      </w:pPr>
      <w:r>
        <w:rPr>
          <w:rFonts w:ascii="Tahoma" w:hAnsi="Tahoma" w:cs="Tahoma"/>
          <w:bCs/>
          <w:iCs/>
          <w:color w:val="000000"/>
          <w:lang w:val="pt-BR"/>
        </w:rPr>
        <w:t>Windows Server 2016 Remote Desktop Service</w:t>
      </w:r>
      <w:r w:rsidR="0081278A">
        <w:rPr>
          <w:rFonts w:ascii="Tahoma" w:hAnsi="Tahoma" w:cs="Tahoma"/>
          <w:bCs/>
          <w:iCs/>
          <w:color w:val="000000"/>
          <w:lang w:val="pt-BR"/>
        </w:rPr>
        <w:t>s</w:t>
      </w:r>
      <w:r>
        <w:rPr>
          <w:rFonts w:ascii="Tahoma" w:hAnsi="Tahoma" w:cs="Tahoma"/>
          <w:bCs/>
          <w:iCs/>
          <w:color w:val="000000"/>
          <w:lang w:val="pt-BR"/>
        </w:rPr>
        <w:t xml:space="preserve"> CAL</w:t>
      </w:r>
    </w:p>
    <w:p w14:paraId="50B95778" w14:textId="68F1A763"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11"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w:t>
      </w:r>
      <w:r w:rsidR="00D8171B">
        <w:rPr>
          <w:rFonts w:ascii="Tahoma" w:hAnsi="Tahoma" w:cs="Tahoma"/>
        </w:rPr>
        <w:t>, 2013 R2, or 2016</w:t>
      </w:r>
      <w:r w:rsidRPr="00EB0883">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2034F2B7" w14:textId="570CD648" w:rsidR="00F0618B" w:rsidRDefault="00F0618B">
      <w:pPr>
        <w:rPr>
          <w:rFonts w:ascii="Tahoma" w:hAnsi="Tahoma" w:cs="Tahoma"/>
        </w:rPr>
      </w:pP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3DDE6A8F" w:rsidR="00EB0883" w:rsidRDefault="00EB0883" w:rsidP="005F58E3">
      <w:pPr>
        <w:spacing w:before="120" w:after="120"/>
        <w:rPr>
          <w:rFonts w:ascii="Tahoma" w:hAnsi="Tahoma" w:cs="Tahoma"/>
          <w:b/>
          <w:color w:val="000000" w:themeColor="text1"/>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78EB7374" w:rsidR="00133A0E" w:rsidRPr="00F21859" w:rsidRDefault="00133A0E" w:rsidP="00133A0E">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w:t>
      </w:r>
      <w:r>
        <w:rPr>
          <w:rFonts w:ascii="Tahoma" w:hAnsi="Tahoma" w:cs="Tahoma"/>
          <w:color w:val="000000"/>
          <w:sz w:val="16"/>
          <w:szCs w:val="16"/>
        </w:rPr>
        <w:t>6</w:t>
      </w:r>
      <w:r w:rsidRPr="00F21859">
        <w:rPr>
          <w:rFonts w:ascii="Tahoma" w:hAnsi="Tahoma" w:cs="Tahoma"/>
          <w:color w:val="000000"/>
          <w:sz w:val="16"/>
          <w:szCs w:val="16"/>
        </w:rPr>
        <w:t xml:space="preserve"> licenses may upgrade and distribute Microsoft Dynamics 3</w:t>
      </w:r>
      <w:r>
        <w:rPr>
          <w:rFonts w:ascii="Tahoma" w:hAnsi="Tahoma" w:cs="Tahoma"/>
          <w:color w:val="000000"/>
          <w:sz w:val="16"/>
          <w:szCs w:val="16"/>
        </w:rPr>
        <w:t>65</w:t>
      </w:r>
      <w:r w:rsidRPr="00F21859">
        <w:rPr>
          <w:rFonts w:ascii="Tahoma" w:hAnsi="Tahoma" w:cs="Tahoma"/>
          <w:color w:val="000000"/>
          <w:sz w:val="16"/>
          <w:szCs w:val="16"/>
        </w:rPr>
        <w:t xml:space="preserve"> as shown below.</w:t>
      </w:r>
      <w:r>
        <w:rPr>
          <w:rFonts w:ascii="Tahoma" w:hAnsi="Tahoma" w:cs="Tahoma"/>
          <w:color w:val="000000"/>
          <w:sz w:val="16"/>
          <w:szCs w:val="16"/>
        </w:rPr>
        <w:t xml:space="preserve"> Microsoft Dynamics 365 is the successor to Microsoft Dynam</w:t>
      </w:r>
      <w:r w:rsidR="000D4458">
        <w:rPr>
          <w:rFonts w:ascii="Tahoma" w:hAnsi="Tahoma" w:cs="Tahoma"/>
          <w:color w:val="000000"/>
          <w:sz w:val="16"/>
          <w:szCs w:val="16"/>
        </w:rPr>
        <w:t>i</w:t>
      </w:r>
      <w:r>
        <w:rPr>
          <w:rFonts w:ascii="Tahoma" w:hAnsi="Tahoma" w:cs="Tahoma"/>
          <w:color w:val="000000"/>
          <w:sz w:val="16"/>
          <w:szCs w:val="16"/>
        </w:rPr>
        <w:t>cs CRM</w:t>
      </w:r>
      <w:r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78A0EA9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xml:space="preserve">. Customers may not upgrade the End Users’ Unified Solution to a higher Additive CAL than the license for which they are currently paying Embedded Maintenance </w:t>
      </w:r>
    </w:p>
    <w:p w14:paraId="18AABD5A" w14:textId="77777777" w:rsidR="00133A0E" w:rsidRDefault="00133A0E"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61EC9653" w:rsidR="008B7F5D" w:rsidRDefault="008B7F5D">
      <w:pPr>
        <w:rPr>
          <w:rFonts w:ascii="Tahoma" w:hAnsi="Tahoma" w:cs="Tahoma"/>
          <w:color w:val="000000"/>
          <w:lang w:eastAsia="x-none"/>
        </w:rPr>
      </w:pPr>
      <w:r>
        <w:rPr>
          <w:rFonts w:ascii="Tahoma" w:hAnsi="Tahoma" w:cs="Tahoma"/>
          <w:color w:val="000000"/>
          <w:lang w:eastAsia="x-none"/>
        </w:rPr>
        <w:br w:type="page"/>
      </w:r>
    </w:p>
    <w:p w14:paraId="4C4FDC26"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636F35D4" w14:textId="4A01C760" w:rsidR="00E43388" w:rsidRDefault="00E43388">
      <w:pPr>
        <w:rPr>
          <w:rFonts w:ascii="Tahoma" w:hAnsi="Tahoma" w:cs="Tahoma"/>
          <w:b/>
        </w:rPr>
      </w:pPr>
    </w:p>
    <w:p w14:paraId="22BB8D31" w14:textId="41FB5EC3"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6FCE4773" w14:textId="77777777" w:rsidR="00B77DBC" w:rsidRDefault="00B77DBC" w:rsidP="008E2012">
      <w:pPr>
        <w:spacing w:before="120" w:after="120"/>
        <w:rPr>
          <w:rFonts w:ascii="Tahoma" w:hAnsi="Tahoma" w:cs="Tahoma"/>
          <w:b/>
        </w:rPr>
      </w:pPr>
    </w:p>
    <w:p w14:paraId="5C06D0C6" w14:textId="77777777" w:rsidR="00B77DBC" w:rsidRDefault="00B77DBC" w:rsidP="008E2012">
      <w:pPr>
        <w:spacing w:before="120" w:after="120"/>
        <w:rPr>
          <w:rFonts w:ascii="Tahoma" w:hAnsi="Tahoma" w:cs="Tahoma"/>
          <w:b/>
        </w:rPr>
      </w:pPr>
    </w:p>
    <w:p w14:paraId="0C056A23" w14:textId="63840D80" w:rsidR="00500F25" w:rsidRPr="00EB0883" w:rsidRDefault="00500F25" w:rsidP="008E2012">
      <w:pPr>
        <w:spacing w:before="120" w:after="120"/>
        <w:rPr>
          <w:rFonts w:ascii="Tahoma" w:hAnsi="Tahoma" w:cs="Tahoma"/>
          <w:b/>
        </w:rPr>
      </w:pPr>
      <w:r w:rsidRPr="00EB0883">
        <w:rPr>
          <w:rFonts w:ascii="Tahoma" w:hAnsi="Tahoma" w:cs="Tahoma"/>
          <w:b/>
        </w:rPr>
        <w:lastRenderedPageBreak/>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Default="00F0618B">
      <w:pPr>
        <w:rPr>
          <w:rFonts w:ascii="Tahoma" w:hAnsi="Tahoma" w:cs="Tahoma"/>
          <w:b/>
        </w:rPr>
      </w:pPr>
      <w:bookmarkStart w:id="7" w:name="SQLServe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t>SQL Server</w:t>
      </w:r>
      <w:bookmarkEnd w:id="7"/>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73FEEE97" w:rsidR="004247CA" w:rsidRPr="00EB0883" w:rsidRDefault="004247CA" w:rsidP="00D80F55">
      <w:pPr>
        <w:spacing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later versions of SQL Server as described in the April 2017 Product List. If customers have active coverage after SQL Server 2017 is made available, they can upgrade to SQL Server 2017 under the same terms and conditions</w:t>
      </w:r>
      <w:r w:rsidRPr="00EB0883">
        <w:rPr>
          <w:rFonts w:ascii="Tahoma" w:hAnsi="Tahoma" w:cs="Tahoma"/>
        </w:rPr>
        <w:t xml:space="preserve">. </w:t>
      </w:r>
    </w:p>
    <w:p w14:paraId="2E4FB00B" w14:textId="5852D8F8" w:rsidR="004247CA" w:rsidRPr="00EB0883" w:rsidRDefault="00AF2309" w:rsidP="00E14970">
      <w:pPr>
        <w:spacing w:before="120" w:after="120"/>
        <w:rPr>
          <w:rFonts w:ascii="Tahoma" w:hAnsi="Tahoma" w:cs="Tahoma"/>
        </w:rPr>
      </w:pPr>
      <w:r w:rsidRPr="00AF2309">
        <w:rPr>
          <w:rFonts w:ascii="Tahoma" w:hAnsi="Tahoma" w:cs="Tahoma"/>
        </w:rPr>
        <w:t>Customers with End Users who acquired and maintained continuous coverage for Embedded Maintenance for SQL 2012 Core (Runtime-Restricted Use) licenses may upgrade the End Users’ Unified Solution to include later versions of SQL Server as described in the April 2017 Product List. If customers have active coverage after SQL Server 2017 is made available, they can upgrade to SQL Server 2017 under the same terms and conditions.</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22555080" w:rsidR="004A5BCA" w:rsidRPr="00EB0883" w:rsidRDefault="007F1D15" w:rsidP="00E41383">
      <w:pPr>
        <w:rPr>
          <w:rFonts w:ascii="Tahoma" w:hAnsi="Tahoma" w:cs="Tahoma"/>
          <w:bCs/>
          <w:iCs/>
          <w:color w:val="000000" w:themeColor="text1"/>
        </w:rPr>
      </w:pPr>
      <w:r w:rsidRPr="007F1D15">
        <w:rPr>
          <w:rFonts w:ascii="Tahoma" w:hAnsi="Tahoma" w:cs="Tahoma"/>
          <w:bCs/>
          <w:iCs/>
          <w:color w:val="000000" w:themeColor="text1"/>
        </w:rPr>
        <w:t>Customers with End Users who acquired and maintained continuous coverage for Embedded Maintenance for SQL Server Workgroup licenses may upgrade the End Users’ Unified Solution to include later versions of SQL Server Standard as described in the April 2017 Product List. If customers have active coverage after SQL Server 2017 is made available, they can upgrade to SQL Server 2017 Standard under the same terms and conditions.</w:t>
      </w:r>
      <w:r w:rsidR="004A5BCA" w:rsidRPr="00EB0883">
        <w:rPr>
          <w:rFonts w:ascii="Tahoma" w:hAnsi="Tahoma" w:cs="Tahoma"/>
          <w:bCs/>
          <w:iCs/>
          <w:color w:val="000000" w:themeColor="text1"/>
        </w:rPr>
        <w:t xml:space="preserve"> </w:t>
      </w:r>
    </w:p>
    <w:p w14:paraId="1E40CAE7" w14:textId="2973FB1B" w:rsidR="007F1D15" w:rsidRDefault="007F1D15" w:rsidP="00E41383">
      <w:pPr>
        <w:rPr>
          <w:rFonts w:ascii="Tahoma" w:hAnsi="Tahoma" w:cs="Tahoma"/>
          <w:bCs/>
          <w:iCs/>
          <w:color w:val="000000" w:themeColor="text1"/>
        </w:rPr>
      </w:pPr>
    </w:p>
    <w:p w14:paraId="447D0AB6" w14:textId="02633894"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2C580C26" w14:textId="1A676AFB" w:rsidR="005D3454" w:rsidRDefault="005D3454" w:rsidP="00E41383">
      <w:pPr>
        <w:tabs>
          <w:tab w:val="left" w:pos="4320"/>
        </w:tabs>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6) and maintained continuous coverage for Embedded Maintenance for SQL Business Intelligence licenses may upgrade the End Users’ Unified Solution to include later versions of SQL Server Enterprise (Server/CAL) as described in the April 2017 Product List. If customers have active coverage after SQL Server 2017 is made available, they can upgrade to SQL Server 2017 Enterprise (Server/CAL) under the same terms and conditions.</w:t>
      </w:r>
    </w:p>
    <w:p w14:paraId="79C52BBA" w14:textId="77777777" w:rsidR="005D3454" w:rsidRDefault="005D3454" w:rsidP="00E41383">
      <w:pPr>
        <w:tabs>
          <w:tab w:val="left" w:pos="4320"/>
        </w:tabs>
        <w:rPr>
          <w:rFonts w:ascii="Tahoma" w:hAnsi="Tahoma" w:cs="Tahoma"/>
          <w:bCs/>
          <w:iCs/>
          <w:color w:val="000000" w:themeColor="text1"/>
        </w:rPr>
      </w:pPr>
    </w:p>
    <w:p w14:paraId="45CA77E9" w14:textId="0FBA5114"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C77A50B" w14:textId="2E5D6677" w:rsidR="00DE0884" w:rsidRDefault="00DE0884" w:rsidP="00DE0884">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5287E">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5287E">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lastRenderedPageBreak/>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Datacenter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Datacenter</w:t>
            </w:r>
            <w:r w:rsidR="00772EF6">
              <w:rPr>
                <w:rFonts w:ascii="Tahoma" w:hAnsi="Tahoma" w:cs="Tahoma"/>
                <w:bCs/>
                <w:iCs/>
                <w:color w:val="000000" w:themeColor="text1"/>
              </w:rPr>
              <w:t xml:space="preserve">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Standard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Standard</w:t>
            </w:r>
            <w:r w:rsidR="00772EF6">
              <w:rPr>
                <w:rFonts w:ascii="Tahoma" w:hAnsi="Tahoma" w:cs="Tahoma"/>
                <w:bCs/>
                <w:iCs/>
                <w:color w:val="000000" w:themeColor="text1"/>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5827E259" w:rsidR="00772EF6" w:rsidRPr="00423A37" w:rsidRDefault="00D934DF"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(i)</w:t>
      </w:r>
      <w:r w:rsidR="0065287E" w:rsidRPr="00423A37">
        <w:rPr>
          <w:rFonts w:ascii="Tahoma" w:hAnsi="Tahoma" w:cs="Tahoma"/>
          <w:bCs/>
          <w:iCs/>
          <w:color w:val="000000" w:themeColor="text1"/>
        </w:rPr>
        <w:t xml:space="preserve"> at the time of the upgrade (for upgrades</w:t>
      </w:r>
      <w:r w:rsidR="005940EB" w:rsidRPr="00423A37">
        <w:rPr>
          <w:rFonts w:ascii="Tahoma" w:hAnsi="Tahoma" w:cs="Tahoma"/>
          <w:bCs/>
          <w:iCs/>
          <w:color w:val="000000" w:themeColor="text1"/>
        </w:rPr>
        <w:t xml:space="preserve"> scheduled prior to</w:t>
      </w:r>
      <w:r w:rsidR="0065287E" w:rsidRPr="00423A37">
        <w:rPr>
          <w:rFonts w:ascii="Tahoma" w:hAnsi="Tahoma" w:cs="Tahoma"/>
          <w:bCs/>
          <w:iCs/>
          <w:color w:val="000000" w:themeColor="text1"/>
        </w:rPr>
        <w:t xml:space="preserve"> </w:t>
      </w:r>
      <w:r w:rsidR="009522AB">
        <w:rPr>
          <w:rFonts w:ascii="Tahoma" w:hAnsi="Tahoma" w:cs="Tahoma"/>
          <w:bCs/>
          <w:iCs/>
          <w:color w:val="000000" w:themeColor="text1"/>
        </w:rPr>
        <w:t>the end of the End User’s current EM term</w:t>
      </w:r>
      <w:r w:rsidR="0065287E" w:rsidRPr="00423A37">
        <w:rPr>
          <w:rFonts w:ascii="Tahoma" w:hAnsi="Tahoma" w:cs="Tahoma"/>
          <w:bCs/>
          <w:iCs/>
          <w:color w:val="000000" w:themeColor="text1"/>
        </w:rPr>
        <w:t>)</w:t>
      </w:r>
      <w:r w:rsidR="005D7205" w:rsidRPr="00423A37">
        <w:rPr>
          <w:rFonts w:ascii="Tahoma" w:hAnsi="Tahoma" w:cs="Tahoma"/>
          <w:bCs/>
          <w:iCs/>
          <w:color w:val="000000" w:themeColor="text1"/>
        </w:rPr>
        <w:t>;</w:t>
      </w:r>
      <w:r w:rsidR="0065287E" w:rsidRPr="00423A37">
        <w:rPr>
          <w:rFonts w:ascii="Tahoma" w:hAnsi="Tahoma" w:cs="Tahoma"/>
          <w:bCs/>
          <w:iCs/>
          <w:color w:val="000000" w:themeColor="text1"/>
        </w:rPr>
        <w:t xml:space="preserve"> or</w:t>
      </w:r>
    </w:p>
    <w:p w14:paraId="26B64F1A" w14:textId="15FCCA07" w:rsidR="00D934DF" w:rsidRPr="00423A37" w:rsidRDefault="0065287E"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 xml:space="preserve">(ii) </w:t>
      </w:r>
      <w:r w:rsidR="005940EB"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Pr="00423A37">
        <w:rPr>
          <w:rFonts w:ascii="Tahoma" w:hAnsi="Tahoma" w:cs="Tahoma"/>
          <w:bCs/>
          <w:iCs/>
          <w:color w:val="000000" w:themeColor="text1"/>
        </w:rPr>
        <w:t xml:space="preserve"> (for upgrades </w:t>
      </w:r>
      <w:r w:rsidR="005940EB" w:rsidRPr="00423A37">
        <w:rPr>
          <w:rFonts w:ascii="Tahoma" w:hAnsi="Tahoma" w:cs="Tahoma"/>
          <w:bCs/>
          <w:iCs/>
          <w:color w:val="000000" w:themeColor="text1"/>
        </w:rPr>
        <w:t xml:space="preserve">scheduled </w:t>
      </w:r>
      <w:r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Pr="00423A37">
        <w:rPr>
          <w:rFonts w:ascii="Tahoma" w:hAnsi="Tahoma" w:cs="Tahoma"/>
          <w:bCs/>
          <w:iCs/>
          <w:color w:val="000000" w:themeColor="text1"/>
        </w:rPr>
        <w:t xml:space="preserve">. </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Default="00EB0883" w:rsidP="005F58E3">
      <w:pPr>
        <w:keepNext/>
        <w:spacing w:before="120" w:after="120"/>
        <w:rPr>
          <w:rFonts w:ascii="Tahoma" w:hAnsi="Tahoma" w:cs="Tahoma"/>
          <w:b/>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77777777"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r w:rsidRPr="004032D9">
        <w:rPr>
          <w:rFonts w:ascii="Tahoma" w:hAnsi="Tahoma" w:cs="Tahoma"/>
        </w:rPr>
        <w:t xml:space="preserve">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A46070" w:rsidRPr="004032D9" w14:paraId="7E42B497" w14:textId="77777777" w:rsidTr="00133A0E">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4032D9" w:rsidRDefault="00A46070" w:rsidP="00133A0E">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4032D9" w:rsidRDefault="00A46070" w:rsidP="00133A0E">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A46070" w:rsidRPr="004032D9" w14:paraId="4F9D76DC" w14:textId="77777777" w:rsidTr="00133A0E">
        <w:trPr>
          <w:cnfStyle w:val="000000100000" w:firstRow="0" w:lastRow="0" w:firstColumn="0" w:lastColumn="0" w:oddVBand="0" w:evenVBand="0" w:oddHBand="1" w:evenHBand="0" w:firstRowFirstColumn="0" w:firstRowLastColumn="0" w:lastRowFirstColumn="0" w:lastRowLastColumn="0"/>
          <w:trHeight w:val="310"/>
        </w:trPr>
        <w:tc>
          <w:tcPr>
            <w:tcW w:w="5353"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4032D9" w:rsidRDefault="00A46070" w:rsidP="00133A0E">
            <w:pPr>
              <w:rPr>
                <w:rFonts w:ascii="Tahoma" w:hAnsi="Tahoma" w:cs="Tahoma"/>
                <w:bCs/>
                <w:iCs/>
                <w:color w:val="000000" w:themeColor="text1"/>
              </w:rPr>
            </w:pPr>
            <w:r w:rsidRPr="004032D9">
              <w:rPr>
                <w:rFonts w:ascii="Tahoma" w:hAnsi="Tahoma" w:cs="Tahoma"/>
                <w:bCs/>
                <w:iCs/>
                <w:color w:val="000000" w:themeColor="text1"/>
              </w:rPr>
              <w:t xml:space="preserve">One (1) </w:t>
            </w:r>
            <w:r w:rsidRPr="00463D77">
              <w:rPr>
                <w:rFonts w:ascii="Tahoma" w:hAnsi="Tahoma" w:cs="Tahoma"/>
                <w:bCs/>
                <w:iCs/>
                <w:color w:val="000000" w:themeColor="text1"/>
              </w:rPr>
              <w:t>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4032D9" w:rsidRDefault="00A46070" w:rsidP="00133A0E">
            <w:pPr>
              <w:rPr>
                <w:rFonts w:ascii="Tahoma" w:hAnsi="Tahoma" w:cs="Tahoma"/>
                <w:bCs/>
                <w:iCs/>
                <w:color w:val="000000" w:themeColor="text1"/>
              </w:rPr>
            </w:pPr>
            <w:r>
              <w:rPr>
                <w:rFonts w:ascii="Tahoma" w:hAnsi="Tahoma" w:cs="Tahoma"/>
                <w:bCs/>
                <w:iCs/>
                <w:color w:val="000000" w:themeColor="text1"/>
              </w:rPr>
              <w:t>One</w:t>
            </w:r>
            <w:r w:rsidRPr="004032D9">
              <w:rPr>
                <w:rFonts w:ascii="Tahoma" w:hAnsi="Tahoma" w:cs="Tahoma"/>
                <w:bCs/>
                <w:iCs/>
                <w:color w:val="000000" w:themeColor="text1"/>
              </w:rPr>
              <w:t xml:space="preserve"> (1) </w:t>
            </w:r>
            <w:r w:rsidRPr="00463D77">
              <w:rPr>
                <w:rFonts w:ascii="Tahoma" w:hAnsi="Tahoma" w:cs="Tahoma"/>
                <w:bCs/>
                <w:iCs/>
                <w:color w:val="000000" w:themeColor="text1"/>
              </w:rPr>
              <w:t>System Center 2016 Data Protection Manager</w:t>
            </w:r>
          </w:p>
        </w:tc>
      </w:tr>
      <w:tr w:rsidR="00A46070" w:rsidRPr="004032D9" w14:paraId="066EC9BE" w14:textId="77777777" w:rsidTr="00133A0E">
        <w:trPr>
          <w:trHeight w:val="310"/>
        </w:trPr>
        <w:tc>
          <w:tcPr>
            <w:tcW w:w="5353" w:type="dxa"/>
            <w:vMerge/>
            <w:tcBorders>
              <w:left w:val="single" w:sz="4" w:space="0" w:color="F79646"/>
              <w:right w:val="single" w:sz="4" w:space="0" w:color="F79646"/>
            </w:tcBorders>
            <w:hideMark/>
          </w:tcPr>
          <w:p w14:paraId="66E5C1BE"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Operations Manager</w:t>
            </w:r>
          </w:p>
        </w:tc>
      </w:tr>
      <w:tr w:rsidR="00A46070" w:rsidRPr="004032D9" w14:paraId="267B9A14" w14:textId="77777777" w:rsidTr="00133A0E">
        <w:trPr>
          <w:cnfStyle w:val="000000100000" w:firstRow="0" w:lastRow="0" w:firstColumn="0" w:lastColumn="0" w:oddVBand="0" w:evenVBand="0" w:oddHBand="1" w:evenHBand="0" w:firstRowFirstColumn="0" w:firstRowLastColumn="0" w:lastRowFirstColumn="0" w:lastRowLastColumn="0"/>
          <w:trHeight w:val="310"/>
        </w:trPr>
        <w:tc>
          <w:tcPr>
            <w:tcW w:w="5353" w:type="dxa"/>
            <w:vMerge/>
            <w:tcBorders>
              <w:left w:val="single" w:sz="4" w:space="0" w:color="F79646"/>
              <w:right w:val="single" w:sz="4" w:space="0" w:color="F79646"/>
            </w:tcBorders>
          </w:tcPr>
          <w:p w14:paraId="633E3312"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643A2A74"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Orchestrator</w:t>
            </w:r>
          </w:p>
        </w:tc>
      </w:tr>
      <w:tr w:rsidR="00A46070" w:rsidRPr="004032D9" w14:paraId="7FAD4589" w14:textId="77777777" w:rsidTr="00133A0E">
        <w:trPr>
          <w:trHeight w:val="310"/>
        </w:trPr>
        <w:tc>
          <w:tcPr>
            <w:tcW w:w="5353" w:type="dxa"/>
            <w:vMerge/>
            <w:tcBorders>
              <w:left w:val="single" w:sz="4" w:space="0" w:color="F79646"/>
              <w:bottom w:val="single" w:sz="4" w:space="0" w:color="F79646"/>
              <w:right w:val="single" w:sz="4" w:space="0" w:color="F79646"/>
            </w:tcBorders>
          </w:tcPr>
          <w:p w14:paraId="6ED2C75B"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2736E2F3"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Service Manager</w:t>
            </w:r>
          </w:p>
        </w:tc>
      </w:tr>
    </w:tbl>
    <w:p w14:paraId="3551A0FD" w14:textId="77777777" w:rsidR="00A46070" w:rsidRDefault="00A46070" w:rsidP="00A46070">
      <w:pPr>
        <w:keepNext/>
        <w:spacing w:before="120" w:after="120"/>
        <w:rPr>
          <w:rFonts w:ascii="Tahoma" w:hAnsi="Tahoma" w:cs="Tahoma"/>
          <w:b/>
        </w:rPr>
      </w:pPr>
    </w:p>
    <w:p w14:paraId="1FA9F3D6" w14:textId="4C6EC001"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73A0D">
        <w:rPr>
          <w:rFonts w:ascii="Tahoma" w:hAnsi="Tahoma" w:cs="Tahoma"/>
          <w:b/>
        </w:rPr>
        <w:t>2017</w:t>
      </w:r>
    </w:p>
    <w:p w14:paraId="55FC0C97" w14:textId="608D28CC"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73A0D">
        <w:rPr>
          <w:rFonts w:ascii="Tahoma" w:hAnsi="Tahoma" w:cs="Tahoma"/>
          <w:color w:val="000000"/>
          <w:lang w:eastAsia="x-none"/>
        </w:rPr>
        <w:t>2017</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73A0D">
        <w:rPr>
          <w:rFonts w:ascii="Tahoma" w:hAnsi="Tahoma" w:cs="Tahoma"/>
          <w:color w:val="000000"/>
          <w:lang w:eastAsia="x-none"/>
        </w:rPr>
        <w:t xml:space="preserve">2017 </w:t>
      </w:r>
      <w:r w:rsidRPr="00EB0883">
        <w:rPr>
          <w:rFonts w:ascii="Tahoma" w:hAnsi="Tahoma" w:cs="Tahoma"/>
          <w:color w:val="000000"/>
          <w:lang w:eastAsia="x-none"/>
        </w:rPr>
        <w:t xml:space="preserve">in place of the licensed copies of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EB0883" w:rsidRDefault="00775D5C" w:rsidP="00775D5C">
            <w:pPr>
              <w:jc w:val="center"/>
              <w:rPr>
                <w:rFonts w:ascii="Tahoma" w:hAnsi="Tahoma" w:cs="Tahoma"/>
                <w:b/>
                <w:bCs/>
                <w:iCs/>
              </w:rPr>
            </w:pPr>
            <w:r w:rsidRPr="00EB0883">
              <w:rPr>
                <w:rFonts w:ascii="Tahoma" w:hAnsi="Tahoma" w:cs="Tahoma"/>
                <w:b/>
                <w:bCs/>
                <w:iCs/>
              </w:rPr>
              <w:t xml:space="preserve">Visual Studio </w:t>
            </w:r>
            <w:r w:rsidR="00E73A0D">
              <w:rPr>
                <w:rFonts w:ascii="Tahoma" w:hAnsi="Tahoma" w:cs="Tahoma"/>
                <w:b/>
                <w:bCs/>
                <w:iCs/>
              </w:rPr>
              <w:t>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w:t>
            </w:r>
            <w:r>
              <w:rPr>
                <w:rFonts w:ascii="Tahoma" w:hAnsi="Tahoma" w:cs="Tahoma"/>
                <w:bCs/>
                <w:sz w:val="16"/>
                <w:szCs w:val="19"/>
                <w:lang w:val="pt-BR"/>
              </w:rPr>
              <w:t>7</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w:t>
            </w:r>
            <w:r>
              <w:rPr>
                <w:rFonts w:ascii="Tahoma" w:hAnsi="Tahoma" w:cs="Tahoma"/>
                <w:bCs/>
                <w:sz w:val="16"/>
                <w:szCs w:val="19"/>
                <w:lang w:val="pt-BR"/>
              </w:rPr>
              <w:t>7</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w:t>
            </w:r>
            <w:r>
              <w:rPr>
                <w:rFonts w:ascii="Tahoma" w:hAnsi="Tahoma" w:cs="Tahoma"/>
                <w:bCs/>
                <w:sz w:val="16"/>
                <w:szCs w:val="19"/>
                <w:lang w:val="pt-BR"/>
              </w:rPr>
              <w:t>7</w:t>
            </w:r>
          </w:p>
        </w:tc>
      </w:tr>
    </w:tbl>
    <w:p w14:paraId="2848D2DF" w14:textId="77777777" w:rsidR="00FB52EE" w:rsidRPr="00FB52EE" w:rsidRDefault="00FB52EE" w:rsidP="00FB52EE">
      <w:pPr>
        <w:keepNext/>
        <w:spacing w:before="120" w:after="120"/>
        <w:rPr>
          <w:rFonts w:ascii="Tahoma" w:hAnsi="Tahoma" w:cs="Tahoma"/>
          <w:color w:val="000000" w:themeColor="text1"/>
          <w:lang w:eastAsia="x-none"/>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sidRPr="00EB0883">
              <w:rPr>
                <w:rFonts w:ascii="Tahoma" w:hAnsi="Tahoma" w:cs="Tahoma"/>
                <w:b/>
                <w:bCs/>
                <w:iCs/>
              </w:rPr>
              <w:t>Visual Studio 201</w:t>
            </w:r>
            <w:r w:rsidR="003A569B">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sidRPr="00EB0883">
              <w:rPr>
                <w:rFonts w:ascii="Tahoma" w:hAnsi="Tahoma" w:cs="Tahoma"/>
                <w:b/>
                <w:bCs/>
                <w:iCs/>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w:t>
            </w:r>
            <w:r>
              <w:rPr>
                <w:rFonts w:ascii="Tahoma" w:hAnsi="Tahoma" w:cs="Tahoma"/>
                <w:bCs/>
                <w:sz w:val="16"/>
                <w:szCs w:val="19"/>
                <w:lang w:val="pt-BR"/>
              </w:rPr>
              <w:t>7</w:t>
            </w:r>
          </w:p>
        </w:tc>
      </w:tr>
    </w:tbl>
    <w:p w14:paraId="5282C190" w14:textId="77777777" w:rsidR="00FB52EE" w:rsidRPr="00FB52EE" w:rsidRDefault="00FB52EE" w:rsidP="00FB52EE">
      <w:pPr>
        <w:tabs>
          <w:tab w:val="left" w:pos="360"/>
        </w:tabs>
        <w:spacing w:before="120" w:after="120"/>
        <w:rPr>
          <w:rFonts w:ascii="Tahoma" w:hAnsi="Tahoma" w:cs="Tahoma"/>
          <w:color w:val="000000" w:themeColor="text1"/>
          <w:lang w:eastAsia="x-none"/>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2"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3"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Default="00040D5D">
      <w:pPr>
        <w:rPr>
          <w:rFonts w:ascii="Tahoma" w:hAnsi="Tahoma" w:cs="Tahoma"/>
          <w:b/>
          <w:color w:val="FF6600"/>
          <w:sz w:val="24"/>
          <w:szCs w:val="24"/>
          <w:lang w:eastAsia="x-none"/>
        </w:rPr>
      </w:pPr>
      <w:r>
        <w:rPr>
          <w:rFonts w:ascii="Tahoma" w:hAnsi="Tahoma" w:cs="Tahoma"/>
          <w:b/>
          <w:color w:val="FF6600"/>
          <w:sz w:val="24"/>
          <w:szCs w:val="24"/>
          <w:lang w:eastAsia="x-none"/>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4"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6963F007" w14:textId="77777777" w:rsidR="00E43388" w:rsidRDefault="00E43388">
      <w:pPr>
        <w:rPr>
          <w:rFonts w:ascii="Tahoma" w:hAnsi="Tahoma" w:cs="Tahoma"/>
        </w:rPr>
      </w:pPr>
      <w:r>
        <w:rPr>
          <w:rFonts w:ascii="Tahoma" w:hAnsi="Tahoma" w:cs="Tahoma"/>
        </w:rPr>
        <w:br w:type="page"/>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lastRenderedPageBreak/>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5"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r w:rsidR="00133A0E" w:rsidRPr="00F21859"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21859" w:rsidRDefault="00133A0E" w:rsidP="00A16E16">
            <w:pPr>
              <w:rPr>
                <w:rFonts w:ascii="Tahoma" w:hAnsi="Tahoma" w:cs="Tahoma"/>
                <w:bCs/>
                <w:iCs/>
                <w:sz w:val="18"/>
                <w:szCs w:val="19"/>
                <w:lang w:val="pt-BR"/>
              </w:rPr>
            </w:pPr>
            <w:r>
              <w:rPr>
                <w:rFonts w:ascii="Tahoma" w:hAnsi="Tahoma" w:cs="Tahoma"/>
                <w:bCs/>
                <w:iCs/>
                <w:sz w:val="18"/>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5B9AB" w14:textId="77777777" w:rsidR="00255198" w:rsidRDefault="00255198">
      <w:r>
        <w:separator/>
      </w:r>
    </w:p>
    <w:p w14:paraId="6370BFBE" w14:textId="77777777" w:rsidR="00255198" w:rsidRDefault="00255198"/>
    <w:p w14:paraId="7778C811" w14:textId="77777777" w:rsidR="00255198" w:rsidRDefault="00255198"/>
  </w:endnote>
  <w:endnote w:type="continuationSeparator" w:id="0">
    <w:p w14:paraId="6F9903E6" w14:textId="77777777" w:rsidR="00255198" w:rsidRDefault="00255198">
      <w:r>
        <w:continuationSeparator/>
      </w:r>
    </w:p>
    <w:p w14:paraId="5C377222" w14:textId="77777777" w:rsidR="00255198" w:rsidRDefault="00255198"/>
    <w:p w14:paraId="56226BA0" w14:textId="77777777" w:rsidR="00255198" w:rsidRDefault="00255198"/>
  </w:endnote>
  <w:endnote w:type="continuationNotice" w:id="1">
    <w:p w14:paraId="4F1751D3" w14:textId="77777777" w:rsidR="00255198" w:rsidRDefault="00255198"/>
    <w:p w14:paraId="4CAADA54" w14:textId="77777777" w:rsidR="00255198" w:rsidRDefault="00255198"/>
    <w:p w14:paraId="5186A32E" w14:textId="77777777" w:rsidR="00255198" w:rsidRDefault="0025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9187" w14:textId="77777777" w:rsidR="00ED4B76" w:rsidRDefault="00ED4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9CBB" w14:textId="30D6CD5F" w:rsidR="00255198" w:rsidRPr="004A7492" w:rsidRDefault="00255198"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1, 201</w:t>
    </w:r>
    <w:r>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40B63">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40B63">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3B82E63E" w14:textId="77777777" w:rsidR="00255198" w:rsidRDefault="002551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1A1A" w14:textId="47F87A16" w:rsidR="00255198" w:rsidRPr="004A7492" w:rsidRDefault="00255198"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1, 201</w:t>
    </w:r>
    <w:r>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40B63">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40B63">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082AB1CB" w14:textId="77777777" w:rsidR="00255198" w:rsidRDefault="00255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5438" w14:textId="77777777" w:rsidR="00255198" w:rsidRDefault="00255198">
      <w:r>
        <w:separator/>
      </w:r>
    </w:p>
    <w:p w14:paraId="7E839778" w14:textId="77777777" w:rsidR="00255198" w:rsidRDefault="00255198"/>
    <w:p w14:paraId="1956E077" w14:textId="77777777" w:rsidR="00255198" w:rsidRDefault="00255198"/>
  </w:footnote>
  <w:footnote w:type="continuationSeparator" w:id="0">
    <w:p w14:paraId="27472AF1" w14:textId="77777777" w:rsidR="00255198" w:rsidRDefault="00255198">
      <w:r>
        <w:continuationSeparator/>
      </w:r>
    </w:p>
    <w:p w14:paraId="704737BD" w14:textId="77777777" w:rsidR="00255198" w:rsidRDefault="00255198"/>
    <w:p w14:paraId="773245D8" w14:textId="77777777" w:rsidR="00255198" w:rsidRDefault="00255198"/>
  </w:footnote>
  <w:footnote w:type="continuationNotice" w:id="1">
    <w:p w14:paraId="6144962A" w14:textId="77777777" w:rsidR="00255198" w:rsidRDefault="00255198"/>
    <w:p w14:paraId="1F41C318" w14:textId="77777777" w:rsidR="00255198" w:rsidRDefault="00255198"/>
    <w:p w14:paraId="38E63088" w14:textId="77777777" w:rsidR="00255198" w:rsidRDefault="00255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87AB" w14:textId="77777777" w:rsidR="00ED4B76" w:rsidRDefault="00ED4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255198" w:rsidRDefault="00255198"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255198" w:rsidRDefault="00255198"/>
  <w:p w14:paraId="32B99D99" w14:textId="77777777" w:rsidR="00255198" w:rsidRDefault="002551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255198" w:rsidRDefault="00255198">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55198" w:rsidRDefault="00255198">
    <w:pPr>
      <w:pStyle w:val="Header"/>
    </w:pPr>
  </w:p>
  <w:p w14:paraId="6F94761F" w14:textId="7957E341" w:rsidR="00255198" w:rsidRDefault="00255198">
    <w:pPr>
      <w:pStyle w:val="Header"/>
    </w:pPr>
  </w:p>
  <w:p w14:paraId="7143955E" w14:textId="77777777" w:rsidR="00255198" w:rsidRDefault="00255198"/>
  <w:p w14:paraId="3DA694B6" w14:textId="77777777" w:rsidR="00255198" w:rsidRDefault="00255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CNC4H3d7Vfsz3QpwVr9VVfHHlU8lVwiddBdNx2LzOXtt999w8pi6yrwn4IlcN/xKevQpjqh+EGTJZsXtBAIpg==" w:salt="d/zPqn/gsc4i1y9NCQFfK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3195"/>
    <w:rsid w:val="00153F1C"/>
    <w:rsid w:val="001540E3"/>
    <w:rsid w:val="00154339"/>
    <w:rsid w:val="00160F8F"/>
    <w:rsid w:val="00161A7A"/>
    <w:rsid w:val="00162781"/>
    <w:rsid w:val="001631E7"/>
    <w:rsid w:val="00165F62"/>
    <w:rsid w:val="001660F2"/>
    <w:rsid w:val="00166134"/>
    <w:rsid w:val="0016748C"/>
    <w:rsid w:val="00167491"/>
    <w:rsid w:val="00170E18"/>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B63"/>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5933"/>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35F"/>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685F3F283EC4C8C84E5D09C67F4A4" ma:contentTypeVersion="2" ma:contentTypeDescription="Create a new document." ma:contentTypeScope="" ma:versionID="37ffbe7a75f033c1c4271b6e3ef2a85c">
  <xsd:schema xmlns:xsd="http://www.w3.org/2001/XMLSchema" xmlns:xs="http://www.w3.org/2001/XMLSchema" xmlns:p="http://schemas.microsoft.com/office/2006/metadata/properties" xmlns:ns2="f3736391-92b1-4ed1-bf21-6408afe7c3ac" targetNamespace="http://schemas.microsoft.com/office/2006/metadata/properties" ma:root="true" ma:fieldsID="435fffb42f09787f871e2e9ec1de85ab" ns2:_="">
    <xsd:import namespace="f3736391-92b1-4ed1-bf21-6408afe7c3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36391-92b1-4ed1-bf21-6408afe7c3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B4020-FFA0-4999-9B98-D82B5F248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36391-92b1-4ed1-bf21-6408afe7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C50-A76A-45DD-B69F-A1C12C2662E7}">
  <ds:schemaRefs>
    <ds:schemaRef ds:uri="f3736391-92b1-4ed1-bf21-6408afe7c3ac"/>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981EE5DA-72FF-414D-A00D-2AF09F03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4954</Words>
  <Characters>28238</Characters>
  <Application>Microsoft Office Word</Application>
  <DocSecurity>8</DocSecurity>
  <Lines>235</Lines>
  <Paragraphs>66</Paragraphs>
  <ScaleCrop>false</ScaleCrop>
  <Company/>
  <LinksUpToDate>false</LinksUpToDate>
  <CharactersWithSpaces>33126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2017-09-28T02:08:00Z</dcterms:created>
  <dcterms:modified xsi:type="dcterms:W3CDTF">2017-09-28T02:08:00Z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2017-09-27T19:08:49.6422720-07:00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